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Home Learning </w:t>
      </w:r>
    </w:p>
    <w:p w:rsidR="00000000" w:rsidDel="00000000" w:rsidP="00000000" w:rsidRDefault="00000000" w:rsidRPr="00000000" w14:paraId="00000002">
      <w:pPr>
        <w:jc w:val="center"/>
        <w:rPr>
          <w:rFonts w:ascii="Comic Sans MS" w:cs="Comic Sans MS" w:eastAsia="Comic Sans MS" w:hAnsi="Comic Sans MS"/>
        </w:rPr>
      </w:pPr>
      <w:r w:rsidDel="00000000" w:rsidR="00000000" w:rsidRPr="00000000">
        <w:rPr>
          <w:rFonts w:ascii="Comic Sans MS" w:cs="Comic Sans MS" w:eastAsia="Comic Sans MS" w:hAnsi="Comic Sans MS"/>
          <w:b w:val="1"/>
          <w:sz w:val="36"/>
          <w:szCs w:val="36"/>
          <w:rtl w:val="0"/>
        </w:rPr>
        <w:t xml:space="preserve">Week beginning Monday May 18th  2020</w:t>
      </w: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Here are our learning topics for this week:</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Themed Fortnight -</w:t>
      </w:r>
      <w:r w:rsidDel="00000000" w:rsidR="00000000" w:rsidRPr="00000000">
        <w:rPr>
          <w:rFonts w:ascii="Comic Sans MS" w:cs="Comic Sans MS" w:eastAsia="Comic Sans MS" w:hAnsi="Comic Sans MS"/>
          <w:rtl w:val="0"/>
        </w:rPr>
        <w:t xml:space="preserve"> Mother language fortnight activities.</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English</w:t>
      </w:r>
      <w:r w:rsidDel="00000000" w:rsidR="00000000" w:rsidRPr="00000000">
        <w:rPr>
          <w:rFonts w:ascii="Comic Sans MS" w:cs="Comic Sans MS" w:eastAsia="Comic Sans MS" w:hAnsi="Comic Sans MS"/>
          <w:rtl w:val="0"/>
        </w:rPr>
        <w:t xml:space="preserve"> - Word families, The Cat in the Hat, Rhymes</w:t>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Maths</w:t>
      </w:r>
      <w:r w:rsidDel="00000000" w:rsidR="00000000" w:rsidRPr="00000000">
        <w:rPr>
          <w:rFonts w:ascii="Comic Sans MS" w:cs="Comic Sans MS" w:eastAsia="Comic Sans MS" w:hAnsi="Comic Sans MS"/>
          <w:rtl w:val="0"/>
        </w:rPr>
        <w:t xml:space="preserve"> - Number work- greater than, less than. Number Language</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Gaeilge</w:t>
      </w:r>
      <w:r w:rsidDel="00000000" w:rsidR="00000000" w:rsidRPr="00000000">
        <w:rPr>
          <w:rFonts w:ascii="Comic Sans MS" w:cs="Comic Sans MS" w:eastAsia="Comic Sans MS" w:hAnsi="Comic Sans MS"/>
          <w:rtl w:val="0"/>
        </w:rPr>
        <w:t xml:space="preserve"> -Eadaí</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Learn Together</w:t>
      </w:r>
      <w:r w:rsidDel="00000000" w:rsidR="00000000" w:rsidRPr="00000000">
        <w:rPr>
          <w:rFonts w:ascii="Comic Sans MS" w:cs="Comic Sans MS" w:eastAsia="Comic Sans MS" w:hAnsi="Comic Sans MS"/>
          <w:rtl w:val="0"/>
        </w:rPr>
        <w:t xml:space="preserve"> - Shh We Have a Plan</w:t>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SPHE</w:t>
      </w:r>
      <w:r w:rsidDel="00000000" w:rsidR="00000000" w:rsidRPr="00000000">
        <w:rPr>
          <w:rFonts w:ascii="Comic Sans MS" w:cs="Comic Sans MS" w:eastAsia="Comic Sans MS" w:hAnsi="Comic Sans MS"/>
          <w:rtl w:val="0"/>
        </w:rPr>
        <w:t xml:space="preserve"> - What are you thankful for? This a question for the children to consider at the end of Home Learning each day. There is no need for them to write anything, it is just an opportunity to finish their Home Learning on a positive mental note. </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Daily activities will include:</w:t>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Themed Fortnight: </w:t>
      </w:r>
      <w:r w:rsidDel="00000000" w:rsidR="00000000" w:rsidRPr="00000000">
        <w:rPr>
          <w:rFonts w:ascii="Comic Sans MS" w:cs="Comic Sans MS" w:eastAsia="Comic Sans MS" w:hAnsi="Comic Sans MS"/>
          <w:color w:val="2a2a2a"/>
          <w:rtl w:val="0"/>
        </w:rPr>
        <w:t xml:space="preserve">Go to the Mother Language Page page for each day’s activity!</w:t>
      </w: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English : </w:t>
      </w:r>
      <w:r w:rsidDel="00000000" w:rsidR="00000000" w:rsidRPr="00000000">
        <w:rPr>
          <w:rFonts w:ascii="Comic Sans MS" w:cs="Comic Sans MS" w:eastAsia="Comic Sans MS" w:hAnsi="Comic Sans MS"/>
          <w:rtl w:val="0"/>
        </w:rPr>
        <w:t xml:space="preserve">Word families</w:t>
      </w:r>
      <w:r w:rsidDel="00000000" w:rsidR="00000000" w:rsidRPr="00000000">
        <w:rPr>
          <w:rFonts w:ascii="Comic Sans MS" w:cs="Comic Sans MS" w:eastAsia="Comic Sans MS" w:hAnsi="Comic Sans MS"/>
          <w:b w:val="1"/>
          <w:rtl w:val="0"/>
        </w:rPr>
        <w:br w:type="textWrapping"/>
        <w:t xml:space="preserve">Maths: </w:t>
      </w:r>
      <w:r w:rsidDel="00000000" w:rsidR="00000000" w:rsidRPr="00000000">
        <w:rPr>
          <w:rFonts w:ascii="Comic Sans MS" w:cs="Comic Sans MS" w:eastAsia="Comic Sans MS" w:hAnsi="Comic Sans MS"/>
          <w:rtl w:val="0"/>
        </w:rPr>
        <w:t xml:space="preserve">Number value, number language</w:t>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SPHE</w:t>
      </w:r>
      <w:r w:rsidDel="00000000" w:rsidR="00000000" w:rsidRPr="00000000">
        <w:rPr>
          <w:rFonts w:ascii="Comic Sans MS" w:cs="Comic Sans MS" w:eastAsia="Comic Sans MS" w:hAnsi="Comic Sans MS"/>
          <w:rtl w:val="0"/>
        </w:rPr>
        <w:t xml:space="preserve">: What are you thankful for? </w:t>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one</w:t>
      </w:r>
      <w:r w:rsidDel="00000000" w:rsidR="00000000" w:rsidRPr="00000000">
        <w:rPr>
          <w:rFonts w:ascii="Comic Sans MS" w:cs="Comic Sans MS" w:eastAsia="Comic Sans MS" w:hAnsi="Comic Sans MS"/>
          <w:rtl w:val="0"/>
        </w:rPr>
        <w:t xml:space="preserve"> other activity that changes each day. </w:t>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Some extra resources you might find useful this week:</w:t>
      </w:r>
    </w:p>
    <w:p w:rsidR="00000000" w:rsidDel="00000000" w:rsidP="00000000" w:rsidRDefault="00000000" w:rsidRPr="00000000" w14:paraId="00000017">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N/A</w:t>
      </w: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Fonts w:ascii="Comic Sans MS" w:cs="Comic Sans MS" w:eastAsia="Comic Sans MS" w:hAnsi="Comic Sans MS"/>
          <w:sz w:val="24"/>
          <w:szCs w:val="24"/>
          <w:rtl w:val="0"/>
        </w:rPr>
        <w:t xml:space="preserve">This week more of the Home Learning is on the Seesaw app including all teacher videos. Videos for each day will be uploaded to the app the night before.</w:t>
      </w: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color w:val="555555"/>
          <w:sz w:val="24"/>
          <w:szCs w:val="24"/>
        </w:rPr>
      </w:pPr>
      <w:r w:rsidDel="00000000" w:rsidR="00000000" w:rsidRPr="00000000">
        <w:rPr>
          <w:rFonts w:ascii="Comic Sans MS" w:cs="Comic Sans MS" w:eastAsia="Comic Sans MS" w:hAnsi="Comic Sans MS"/>
          <w:sz w:val="24"/>
          <w:szCs w:val="24"/>
          <w:rtl w:val="0"/>
        </w:rPr>
        <w:t xml:space="preserve">Below you will find a</w:t>
      </w:r>
      <w:r w:rsidDel="00000000" w:rsidR="00000000" w:rsidRPr="00000000">
        <w:rPr>
          <w:rFonts w:ascii="Comic Sans MS" w:cs="Comic Sans MS" w:eastAsia="Comic Sans MS" w:hAnsi="Comic Sans MS"/>
          <w:b w:val="1"/>
          <w:sz w:val="24"/>
          <w:szCs w:val="24"/>
          <w:rtl w:val="0"/>
        </w:rPr>
        <w:t xml:space="preserve"> suggested</w:t>
      </w:r>
      <w:r w:rsidDel="00000000" w:rsidR="00000000" w:rsidRPr="00000000">
        <w:rPr>
          <w:rFonts w:ascii="Comic Sans MS" w:cs="Comic Sans MS" w:eastAsia="Comic Sans MS" w:hAnsi="Comic Sans MS"/>
          <w:sz w:val="24"/>
          <w:szCs w:val="24"/>
          <w:rtl w:val="0"/>
        </w:rPr>
        <w:t xml:space="preserve"> schedule for each day! Please note that this outline is only a suggestion. We are aware that there are lots of things happening at home so please do what you feel is manageable. Remember to get up and move your body after each activity you complete. For those of you who want some extra challenges, please take a look at our</w:t>
      </w:r>
      <w:r w:rsidDel="00000000" w:rsidR="00000000" w:rsidRPr="00000000">
        <w:rPr>
          <w:rFonts w:ascii="Comic Sans MS" w:cs="Comic Sans MS" w:eastAsia="Comic Sans MS" w:hAnsi="Comic Sans MS"/>
          <w:color w:val="555555"/>
          <w:sz w:val="24"/>
          <w:szCs w:val="24"/>
          <w:rtl w:val="0"/>
        </w:rPr>
        <w:t xml:space="preserve"> </w:t>
      </w:r>
      <w:hyperlink r:id="rId6">
        <w:r w:rsidDel="00000000" w:rsidR="00000000" w:rsidRPr="00000000">
          <w:rPr>
            <w:rFonts w:ascii="Comic Sans MS" w:cs="Comic Sans MS" w:eastAsia="Comic Sans MS" w:hAnsi="Comic Sans MS"/>
            <w:color w:val="90c000"/>
            <w:sz w:val="24"/>
            <w:szCs w:val="24"/>
            <w:rtl w:val="0"/>
          </w:rPr>
          <w:t xml:space="preserve">bonus activity page</w:t>
        </w:r>
      </w:hyperlink>
      <w:r w:rsidDel="00000000" w:rsidR="00000000" w:rsidRPr="00000000">
        <w:rPr>
          <w:rFonts w:ascii="Comic Sans MS" w:cs="Comic Sans MS" w:eastAsia="Comic Sans MS" w:hAnsi="Comic Sans MS"/>
          <w:color w:val="555555"/>
          <w:sz w:val="24"/>
          <w:szCs w:val="24"/>
          <w:rtl w:val="0"/>
        </w:rPr>
        <w:t xml:space="preserve">.</w:t>
      </w:r>
    </w:p>
    <w:p w:rsidR="00000000" w:rsidDel="00000000" w:rsidP="00000000" w:rsidRDefault="00000000" w:rsidRPr="00000000" w14:paraId="0000001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Have a great week!</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itywestetns.ie/bonus-ide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